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contextualSpacing w:val="false"/>
        <w:rPr/>
      </w:pPr>
      <w:r>
        <w:rPr/>
        <w:t>Educación superior de grado o de tercer nivel</w:t>
      </w:r>
    </w:p>
    <w:p>
      <w:pPr>
        <w:pStyle w:val="style27"/>
        <w:numPr>
          <w:ilvl w:val="0"/>
          <w:numId w:val="1"/>
        </w:numPr>
        <w:rPr/>
      </w:pPr>
      <w:r>
        <w:rPr/>
        <w:t>Datos Generales</w:t>
      </w:r>
    </w:p>
    <w:p>
      <w:pPr>
        <w:pStyle w:val="style27"/>
        <w:numPr>
          <w:ilvl w:val="1"/>
          <w:numId w:val="1"/>
        </w:numPr>
        <w:rPr/>
      </w:pPr>
      <w:r>
        <w:rPr/>
        <w:t>Datos de la institución</w:t>
      </w:r>
    </w:p>
    <w:p>
      <w:pPr>
        <w:pStyle w:val="style27"/>
        <w:numPr>
          <w:ilvl w:val="2"/>
          <w:numId w:val="1"/>
        </w:numPr>
        <w:rPr/>
      </w:pPr>
      <w:r>
        <w:rPr/>
        <w:t>Nombre completo de la institución</w:t>
      </w:r>
    </w:p>
    <w:p>
      <w:pPr>
        <w:pStyle w:val="style27"/>
        <w:numPr>
          <w:ilvl w:val="2"/>
          <w:numId w:val="1"/>
        </w:numPr>
        <w:rPr/>
      </w:pPr>
      <w:r>
        <w:rPr/>
        <w:t>Código de la institución</w:t>
      </w:r>
    </w:p>
    <w:p>
      <w:pPr>
        <w:pStyle w:val="style27"/>
        <w:numPr>
          <w:ilvl w:val="2"/>
          <w:numId w:val="1"/>
        </w:numPr>
        <w:rPr/>
      </w:pPr>
      <w:r>
        <w:rPr/>
        <w:t>Misión de la institución (*)</w:t>
      </w:r>
    </w:p>
    <w:p>
      <w:pPr>
        <w:pStyle w:val="style27"/>
        <w:numPr>
          <w:ilvl w:val="2"/>
          <w:numId w:val="1"/>
        </w:numPr>
        <w:rPr/>
      </w:pPr>
      <w:r>
        <w:rPr/>
        <w:t>Visión de la institución (*)</w:t>
      </w:r>
    </w:p>
    <w:p>
      <w:pPr>
        <w:pStyle w:val="style27"/>
        <w:numPr>
          <w:ilvl w:val="0"/>
          <w:numId w:val="1"/>
        </w:numPr>
        <w:rPr/>
      </w:pPr>
      <w:r>
        <w:rPr/>
        <w:t>Datos del proyecto (*)</w:t>
      </w:r>
    </w:p>
    <w:p>
      <w:pPr>
        <w:pStyle w:val="style27"/>
        <w:numPr>
          <w:ilvl w:val="1"/>
          <w:numId w:val="1"/>
        </w:numPr>
        <w:rPr/>
      </w:pPr>
      <w:r>
        <w:rPr/>
        <w:t>Nivel de educación superior (*)</w:t>
      </w:r>
    </w:p>
    <w:p>
      <w:pPr>
        <w:pStyle w:val="style27"/>
        <w:numPr>
          <w:ilvl w:val="1"/>
          <w:numId w:val="1"/>
        </w:numPr>
        <w:rPr/>
      </w:pPr>
      <w:r>
        <w:rPr/>
        <w:t>Tipo de trámite</w:t>
      </w:r>
    </w:p>
    <w:p>
      <w:pPr>
        <w:pStyle w:val="style27"/>
        <w:numPr>
          <w:ilvl w:val="1"/>
          <w:numId w:val="1"/>
        </w:numPr>
        <w:rPr/>
      </w:pPr>
      <w:r>
        <w:rPr/>
        <w:t>Campo amplio (*)</w:t>
      </w:r>
    </w:p>
    <w:p>
      <w:pPr>
        <w:pStyle w:val="style27"/>
        <w:numPr>
          <w:ilvl w:val="1"/>
          <w:numId w:val="1"/>
        </w:numPr>
        <w:rPr/>
      </w:pPr>
      <w:r>
        <w:rPr/>
        <w:t>Campo específico (*)</w:t>
      </w:r>
    </w:p>
    <w:p>
      <w:pPr>
        <w:pStyle w:val="style27"/>
        <w:numPr>
          <w:ilvl w:val="1"/>
          <w:numId w:val="1"/>
        </w:numPr>
        <w:rPr/>
      </w:pPr>
      <w:r>
        <w:rPr/>
        <w:t>Campo detallado (*)</w:t>
      </w:r>
    </w:p>
    <w:p>
      <w:pPr>
        <w:pStyle w:val="style27"/>
        <w:numPr>
          <w:ilvl w:val="1"/>
          <w:numId w:val="1"/>
        </w:numPr>
        <w:rPr/>
      </w:pPr>
      <w:r>
        <w:rPr/>
        <w:t>Nombre del título (*)</w:t>
      </w:r>
    </w:p>
    <w:p>
      <w:pPr>
        <w:pStyle w:val="style27"/>
        <w:numPr>
          <w:ilvl w:val="1"/>
          <w:numId w:val="1"/>
        </w:numPr>
        <w:rPr/>
      </w:pPr>
      <w:r>
        <w:rPr/>
        <w:t>Título que otorga</w:t>
      </w:r>
    </w:p>
    <w:p>
      <w:pPr>
        <w:pStyle w:val="style27"/>
        <w:numPr>
          <w:ilvl w:val="1"/>
          <w:numId w:val="1"/>
        </w:numPr>
        <w:rPr/>
      </w:pPr>
      <w:r>
        <w:rPr/>
        <w:t>Modalidad de aprendizaje (*)</w:t>
      </w:r>
    </w:p>
    <w:p>
      <w:pPr>
        <w:pStyle w:val="style27"/>
        <w:numPr>
          <w:ilvl w:val="1"/>
          <w:numId w:val="1"/>
        </w:numPr>
        <w:rPr/>
      </w:pPr>
      <w:r>
        <w:rPr/>
        <w:t>Organización del aprendizaje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Número de horas por período académico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Número de semanas por período académico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Total de horas de la carrera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Número de períodos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Número de paralelos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Número de estudiantes por cohorte que inicien en cada año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42"/>
        <w:gridCol w:w="993"/>
      </w:tblGrid>
      <w:tr>
        <w:trPr>
          <w:cantSplit w:val="false"/>
        </w:trPr>
        <w:tc>
          <w:tcPr>
            <w:tcW w:type="dxa" w:w="11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 xml:space="preserve">Año </w:t>
            </w:r>
            <w:r>
              <w:rPr/>
              <w:t>N</w:t>
            </w:r>
          </w:p>
        </w:tc>
      </w:tr>
      <w:tr>
        <w:trPr>
          <w:cantSplit w:val="false"/>
        </w:trPr>
        <w:tc>
          <w:tcPr>
            <w:tcW w:type="dxa" w:w="11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Paralelo N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0"/>
        <w:shd w:fill="FFFFFF" w:val="clear"/>
        <w:spacing w:after="0" w:before="0" w:line="200" w:lineRule="atLeast"/>
        <w:contextualSpacing w:val="false"/>
        <w:rPr/>
      </w:pPr>
      <w:r>
        <w:rPr/>
      </w:r>
    </w:p>
    <w:p>
      <w:pPr>
        <w:pStyle w:val="style27"/>
        <w:numPr>
          <w:ilvl w:val="1"/>
          <w:numId w:val="1"/>
        </w:numPr>
        <w:rPr/>
      </w:pPr>
      <w:r>
        <w:rPr/>
        <w:t>Proyección de la matrícula</w:t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9"/>
        <w:gridCol w:w="1276"/>
        <w:gridCol w:w="1276"/>
      </w:tblGrid>
      <w:tr>
        <w:trPr>
          <w:cantSplit w:val="false"/>
        </w:trPr>
        <w:tc>
          <w:tcPr>
            <w:tcW w:type="dxa" w:w="8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Primer año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Total</w:t>
            </w:r>
          </w:p>
        </w:tc>
      </w:tr>
      <w:tr>
        <w:trPr>
          <w:cantSplit w:val="false"/>
        </w:trPr>
        <w:tc>
          <w:tcPr>
            <w:tcW w:type="dxa" w:w="8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Año N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0"/>
        <w:spacing w:after="0" w:before="0"/>
        <w:contextualSpacing w:val="false"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Fecha de resolución de aprobación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 xml:space="preserve"> </w:t>
      </w:r>
      <w:r>
        <w:rPr/>
        <w:t>Número de resolución de aprobación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Anexo de la resolución de aprobación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Nombre de las sedes en que se impartirá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Campus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851"/>
        <w:gridCol w:w="1276"/>
      </w:tblGrid>
      <w:tr>
        <w:trPr>
          <w:cantSplit w:val="false"/>
        </w:trPr>
        <w:tc>
          <w:tcPr>
            <w:tcW w:type="dxa" w:w="1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Sede seleccionada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Campus</w:t>
            </w:r>
          </w:p>
        </w:tc>
      </w:tr>
      <w:tr>
        <w:trPr>
          <w:cantSplit w:val="false"/>
        </w:trPr>
        <w:tc>
          <w:tcPr>
            <w:tcW w:type="dxa" w:w="1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Convenio (s) con otra (s) instituciones de educación superior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62"/>
      </w:tblGrid>
      <w:tr>
        <w:trPr>
          <w:cantSplit w:val="false"/>
        </w:trPr>
        <w:tc>
          <w:tcPr>
            <w:tcW w:type="dxa" w:w="4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Convenio N</w:t>
            </w:r>
          </w:p>
        </w:tc>
      </w:tr>
      <w:tr>
        <w:trPr>
          <w:cantSplit w:val="false"/>
        </w:trPr>
        <w:tc>
          <w:tcPr>
            <w:tcW w:type="dxa" w:w="4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numPr>
                <w:ilvl w:val="0"/>
                <w:numId w:val="2"/>
              </w:numPr>
              <w:spacing w:after="0" w:before="0" w:line="100" w:lineRule="atLeast"/>
              <w:contextualSpacing/>
              <w:rPr/>
            </w:pPr>
            <w:r>
              <w:rPr/>
              <w:t>Convenio</w:t>
            </w:r>
          </w:p>
        </w:tc>
      </w:tr>
      <w:tr>
        <w:trPr>
          <w:cantSplit w:val="false"/>
        </w:trPr>
        <w:tc>
          <w:tcPr>
            <w:tcW w:type="dxa" w:w="4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numPr>
                <w:ilvl w:val="0"/>
                <w:numId w:val="2"/>
              </w:numPr>
              <w:spacing w:after="0" w:before="0" w:line="100" w:lineRule="atLeast"/>
              <w:contextualSpacing/>
              <w:rPr/>
            </w:pPr>
            <w:r>
              <w:rPr/>
              <w:t>IES que conforman el convenio</w:t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Convenio (s) con otra (s) instituciones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62"/>
      </w:tblGrid>
      <w:tr>
        <w:trPr>
          <w:cantSplit w:val="false"/>
        </w:trPr>
        <w:tc>
          <w:tcPr>
            <w:tcW w:type="dxa" w:w="4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Convenio N</w:t>
            </w:r>
          </w:p>
        </w:tc>
      </w:tr>
      <w:tr>
        <w:trPr>
          <w:cantSplit w:val="false"/>
        </w:trPr>
        <w:tc>
          <w:tcPr>
            <w:tcW w:type="dxa" w:w="4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numPr>
                <w:ilvl w:val="0"/>
                <w:numId w:val="2"/>
              </w:numPr>
              <w:spacing w:after="0" w:before="0" w:line="100" w:lineRule="atLeast"/>
              <w:contextualSpacing/>
              <w:rPr/>
            </w:pPr>
            <w:r>
              <w:rPr/>
              <w:t>Convenio</w:t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Arancel promedio anual (ponderado) cobrado al estudiante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Arancel promedio (ponderado) cobrado al estudiante (colegiatura)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Arancel al perder gratuidad (*)</w:t>
      </w:r>
    </w:p>
    <w:p>
      <w:pPr>
        <w:pStyle w:val="style27"/>
        <w:numPr>
          <w:ilvl w:val="0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Descripción general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Misión de la carrera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Objetivo general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Objetivos específicos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403"/>
        <w:gridCol w:w="2268"/>
      </w:tblGrid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Objetivo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Descripción</w:t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Vinculados al conocimiento y los saberes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Vinculados a la pertinencia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Vinculados al aprendizaje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Vinculados a la ciudadanía integral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Otros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 xml:space="preserve">Perfil de ingreso del estudiante (*) 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Requisitos de ingreso del estudiante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403"/>
        <w:gridCol w:w="2268"/>
      </w:tblGrid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Requisito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Descripción</w:t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Requisito N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</w:tbl>
    <w:p>
      <w:pPr>
        <w:pStyle w:val="style0"/>
        <w:shd w:fill="FFFFFF" w:val="clear"/>
        <w:spacing w:after="0" w:before="0" w:line="200" w:lineRule="atLeast"/>
        <w:contextualSpacing w:val="false"/>
        <w:rPr/>
      </w:pPr>
      <w:r>
        <w:rPr/>
        <w:tab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Requisitos de graduación  del estudiante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403"/>
        <w:gridCol w:w="2268"/>
      </w:tblGrid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Requisito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Descripción</w:t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Requisito N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Modalidad de titulación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Otras modalidades de titulación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403"/>
        <w:gridCol w:w="2268"/>
      </w:tblGrid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Nombre</w:t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Descripción</w:t>
            </w:r>
          </w:p>
        </w:tc>
      </w:tr>
      <w:tr>
        <w:trPr>
          <w:cantSplit w:val="false"/>
        </w:trPr>
        <w:tc>
          <w:tcPr>
            <w:tcW w:type="dxa" w:w="44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contextualSpacing/>
              <w:rPr/>
            </w:pPr>
            <w:r>
              <w:rPr/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Justificación general de la carrera (*)</w:t>
      </w:r>
    </w:p>
    <w:p>
      <w:pPr>
        <w:pStyle w:val="style27"/>
        <w:numPr>
          <w:ilvl w:val="0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Análisis de pertinencia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Articulación con las áreas consideradas de prioridad nacional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5 Industrias estratégicas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Áreas de interés público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14 Subsectores priorizados de la producción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Articulación con el Plan Nacional de Desarrollo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Objetivos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Políticas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Lineamientos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Tendencias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543"/>
        <w:gridCol w:w="5821"/>
      </w:tblGrid>
      <w:tr>
        <w:trPr>
          <w:cantSplit w:val="false"/>
        </w:trPr>
        <w:tc>
          <w:tcPr>
            <w:tcW w:type="dxa" w:w="254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 a desarrollar</w:t>
            </w:r>
          </w:p>
        </w:tc>
        <w:tc>
          <w:tcPr>
            <w:tcW w:type="dxa" w:w="5821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Tendencias</w:t>
            </w:r>
          </w:p>
        </w:tc>
      </w:tr>
      <w:tr>
        <w:trPr>
          <w:cantSplit w:val="false"/>
        </w:trPr>
        <w:tc>
          <w:tcPr>
            <w:tcW w:type="dxa" w:w="254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Desarrollo de las ciencias que sustentan la profesión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Desarrollo tecnológico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Desarrollo de la profesión</w:t>
            </w:r>
          </w:p>
        </w:tc>
        <w:tc>
          <w:tcPr>
            <w:tcW w:type="dxa" w:w="17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Actores y sectores de desarrollo de la profesión</w:t>
            </w:r>
          </w:p>
        </w:tc>
      </w:tr>
      <w:tr>
        <w:trPr>
          <w:cantSplit w:val="false"/>
        </w:trPr>
        <w:tc>
          <w:tcPr>
            <w:tcW w:type="dxa" w:w="25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Objeto, tensiones o problemas que presentan los ejes de análisis y a los que deberá responder la profesión</w:t>
            </w:r>
          </w:p>
        </w:tc>
        <w:tc>
          <w:tcPr>
            <w:tcW w:type="dxa" w:w="1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Aportes desarrollados en los últimos 5 años que inciden en la definición del objeto y en la orientación de los objetivos de la formación profesional</w:t>
            </w:r>
          </w:p>
        </w:tc>
        <w:tc>
          <w:tcPr>
            <w:tcW w:type="dxa" w:w="1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Campos de estudio de la carrera necesarios para responder con pertinencia a las tendencias</w:t>
            </w:r>
          </w:p>
        </w:tc>
        <w:tc>
          <w:tcPr>
            <w:tcW w:type="dxa" w:w="1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Matriz Productiva - Servicios del Buen Vivir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4"/>
        <w:gridCol w:w="1841"/>
        <w:gridCol w:w="1843"/>
        <w:gridCol w:w="1985"/>
      </w:tblGrid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 a desarrollar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Sectores estratégicos priorizados</w:t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Matriz productiva</w:t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Matriz de servicios del buen vivir</w:t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Problemas a los que responde la profesión vinculados con los sectores y las matrices, según sea el caso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Relación con el objeto de estudio e intervención de la profesión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Perfil de egreso que impactará en el desarrollo de sectores y matrices según sea el caso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 xml:space="preserve">Demanda Ocupacional 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4"/>
        <w:gridCol w:w="1841"/>
        <w:gridCol w:w="1843"/>
        <w:gridCol w:w="1985"/>
      </w:tblGrid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Campos de actuación de la profesión</w:t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Mercado laboral</w:t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Espacio ocupacional</w:t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Caracterización de la demanda a nivel nacional y local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Perfil profesional necesario para cubrir la demanda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Necesidad de profesionales a nivel nacional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Necesidad de profesionales a nivel local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Enfoque de Género e Interculturalidad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4"/>
        <w:gridCol w:w="1841"/>
        <w:gridCol w:w="1843"/>
        <w:gridCol w:w="1985"/>
      </w:tblGrid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Diálogo de saberes</w:t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Integración de estudiantes</w:t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Inclusión, diversidad y género</w:t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Caracterización de la profesión relacionada con la interculturalidad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Metodologías pedagógicas y de la profesión que garantizan el desarrollo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Programas de interacción entre el conocimiento y los saberes que serán parte de la formación profesional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Habilidades, capacidades y desempeños que debe garantizar el perfil de egreso para garantizar la ciudadanía intercultural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Objeto de Estudio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3"/>
        <w:gridCol w:w="1842"/>
        <w:gridCol w:w="1844"/>
      </w:tblGrid>
      <w:tr>
        <w:trPr>
          <w:cantSplit w:val="false"/>
        </w:trPr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Aspectos a desarrollar</w:t>
            </w:r>
          </w:p>
        </w:tc>
        <w:tc>
          <w:tcPr>
            <w:tcW w:type="dxa" w:w="1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Objeto de estudio</w:t>
            </w:r>
          </w:p>
        </w:tc>
        <w:tc>
          <w:tcPr>
            <w:tcW w:type="dxa" w:w="1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Objeto de intervención</w:t>
            </w:r>
          </w:p>
        </w:tc>
      </w:tr>
      <w:tr>
        <w:trPr>
          <w:cantSplit w:val="false"/>
        </w:trPr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¿Qué se estudia o interviene?</w:t>
            </w:r>
          </w:p>
        </w:tc>
        <w:tc>
          <w:tcPr>
            <w:tcW w:type="dxa" w:w="1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¿Desde qué visión u horizonte epistemológico?</w:t>
            </w:r>
          </w:p>
        </w:tc>
        <w:tc>
          <w:tcPr>
            <w:tcW w:type="dxa" w:w="1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¿Qué se quiere transformar con la profesión?</w:t>
            </w:r>
          </w:p>
        </w:tc>
        <w:tc>
          <w:tcPr>
            <w:tcW w:type="dxa" w:w="1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¿Con qué actores y qué contextos pretende trabajar la profesión?</w:t>
            </w:r>
          </w:p>
        </w:tc>
        <w:tc>
          <w:tcPr>
            <w:tcW w:type="dxa" w:w="1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¿Con qué aplicaciones y orientaciones metodológicas?</w:t>
            </w:r>
          </w:p>
        </w:tc>
        <w:tc>
          <w:tcPr>
            <w:tcW w:type="dxa" w:w="1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Campos de Estudio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530"/>
        <w:gridCol w:w="1154"/>
        <w:gridCol w:w="859"/>
        <w:gridCol w:w="1124"/>
        <w:gridCol w:w="1141"/>
        <w:gridCol w:w="1358"/>
      </w:tblGrid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Fundamentos teórico</w:t>
            </w:r>
          </w:p>
        </w:tc>
        <w:tc>
          <w:tcPr>
            <w:tcW w:type="dxa" w:w="8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Praxis profesional</w:t>
            </w:r>
          </w:p>
        </w:tc>
        <w:tc>
          <w:tcPr>
            <w:tcW w:type="dxa" w:w="11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Epistemología y metodología de la investigación</w:t>
            </w:r>
          </w:p>
        </w:tc>
        <w:tc>
          <w:tcPr>
            <w:tcW w:type="dxa" w:w="11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Integración de saberes, contextos y cultura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Comunicación y lenguajes</w:t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¿Qué sistemas disciplinares,  conceptuales y metodológicos son parte de cada uno de los campos de estudio de la carrera?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8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Breve descripción del objeto de cada uno de los campos de estudio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8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Definición de las integraciones entre los campos de acuerdo a los niveles de organización curricular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85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1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Campos de Actuación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4"/>
        <w:gridCol w:w="1841"/>
        <w:gridCol w:w="1843"/>
        <w:gridCol w:w="1985"/>
      </w:tblGrid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Áreas o campos de intervención</w:t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Mercado laboral</w:t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Espacio ocupacional</w:t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Caracterización y delimitación de escenarios laborales en cuanto a demandas tradicionales, dominantes y emergentes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Cargos y responsabilidades profesionales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Roles y funciones generales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Integración a equipos multi profesionales e interdisciplinares y posibles desempeños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0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</w:t>
      </w:r>
      <w:r>
        <w:rPr/>
        <w:t>l</w:t>
      </w:r>
      <w:r>
        <w:rPr/>
        <w:t xml:space="preserve">anificación curricular 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Perfil de egreso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80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135"/>
        <w:gridCol w:w="992"/>
        <w:gridCol w:w="1417"/>
        <w:gridCol w:w="2314"/>
      </w:tblGrid>
      <w:tr>
        <w:trPr>
          <w:cantSplit w:val="false"/>
        </w:trPr>
        <w:tc>
          <w:tcPr>
            <w:tcW w:type="dxa" w:w="21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Ejes del Perfil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Teórico</w:t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Metodológico</w:t>
            </w:r>
          </w:p>
        </w:tc>
        <w:tc>
          <w:tcPr>
            <w:tcW w:type="dxa" w:w="2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Técnico - Instrumental</w:t>
            </w:r>
          </w:p>
        </w:tc>
      </w:tr>
      <w:tr>
        <w:trPr>
          <w:cantSplit w:val="false"/>
        </w:trPr>
        <w:tc>
          <w:tcPr>
            <w:tcW w:type="dxa" w:w="21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Ser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Saber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Saber conocer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Saber hacer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Saber convivir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  <w:t>Saber emprendizajes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141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  <w:tc>
          <w:tcPr>
            <w:tcW w:type="dxa" w:w="23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Malla curricular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Evaluación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4"/>
        <w:gridCol w:w="1841"/>
        <w:gridCol w:w="1843"/>
        <w:gridCol w:w="1985"/>
      </w:tblGrid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Estudiantes</w:t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Docentes</w:t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Currículo</w:t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Criterios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Tipo de evaluación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Metodologías a aplicarse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Frecuencia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Procesos de retroalimentación y mejora continua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Modelo de investigación para el aprendizaje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4"/>
        <w:gridCol w:w="1841"/>
        <w:gridCol w:w="1843"/>
        <w:gridCol w:w="1985"/>
      </w:tblGrid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Unidad básica</w:t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Unidad profesional</w:t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Unidad de titulación</w:t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Objetivos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Ejes o núcleos del objeto a ser investigado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Métodos  de Investigación a ser aplicados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Metodologías profesionales que demandan componentes de investigación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Proceso de sistematización y estándares de las narrativas académicas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Nivel de investigación y proyectos esperados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Integración con otras asignaturas para el desarrollo de la práctica de investigación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Perfil al que aporta</w:t>
            </w:r>
          </w:p>
        </w:tc>
        <w:tc>
          <w:tcPr>
            <w:tcW w:type="dxa" w:w="1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84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Modelo de las prácticas pre – profesionales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694"/>
        <w:gridCol w:w="1274"/>
        <w:gridCol w:w="1418"/>
        <w:gridCol w:w="1520"/>
        <w:gridCol w:w="1458"/>
      </w:tblGrid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Ámbitos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Unidad básica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Unidad profesional</w:t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Unidad de titulación</w:t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Prácticas de servicios comunitario</w:t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Carácter de la Práctica (Investigación diagnóstica, de investigación y desarrollo, de investigación-intervención)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Objetivo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Modalidad (Dual, estancia Práctica, internado, etc)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Perfil  a Desarrollar (Referido a cada uno de los ejes del perfil)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Perfil del docente y/o supervisor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Metodologías, protocolos profesionales a aplicarse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Escenarios posibles de práctica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6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Espacios de integración con el Área de Epistemología y metodología de investigación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4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Justificativo técnico de la malla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Descripción del justificativo técnico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Componente de vinculación con la comunidad (*)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  <w:tab/>
        <w:tab/>
        <w:tab/>
        <w:tab/>
        <w:tab/>
        <w:tab/>
        <w:tab/>
        <w:tab/>
        <w:t xml:space="preserve"> </w:t>
      </w:r>
    </w:p>
    <w:p>
      <w:pPr>
        <w:pStyle w:val="style27"/>
        <w:numPr>
          <w:ilvl w:val="0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Planificación curricular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 xml:space="preserve">Planificación Curricular 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33"/>
        <w:gridCol w:w="1276"/>
        <w:gridCol w:w="1276"/>
        <w:gridCol w:w="1133"/>
        <w:gridCol w:w="992"/>
        <w:gridCol w:w="1276"/>
        <w:gridCol w:w="993"/>
      </w:tblGrid>
      <w:tr>
        <w:trPr>
          <w:cantSplit w:val="false"/>
        </w:trPr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  <w:t>Nombre de la asignatura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  <w:t>Resultados del aprendizaje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  <w:t>Descripción de contenidos mínimos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  <w:t>Unidades de organización curricular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  <w:t>Campos de formación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  <w:t>Número de periodo lectivo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  <w:t>Número de horas en el período</w:t>
            </w:r>
          </w:p>
        </w:tc>
      </w:tr>
      <w:tr>
        <w:trPr>
          <w:cantSplit w:val="false"/>
        </w:trPr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  <w:tab/>
        <w:tab/>
        <w:tab/>
        <w:tab/>
        <w:tab/>
        <w:tab/>
        <w:t xml:space="preserve"> 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Metodología de aprendizaje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530"/>
        <w:gridCol w:w="1154"/>
        <w:gridCol w:w="1560"/>
        <w:gridCol w:w="1700"/>
        <w:gridCol w:w="1223"/>
      </w:tblGrid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Campos de Formación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Actividades de aprendizaje asistido por el profesor</w:t>
            </w:r>
          </w:p>
        </w:tc>
        <w:tc>
          <w:tcPr>
            <w:tcW w:type="dxa" w:w="15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Actividades de aprendizaje colaborativo</w:t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El componente de prácticas de aplicación y experimentación de los aprendizajes</w:t>
            </w:r>
          </w:p>
        </w:tc>
        <w:tc>
          <w:tcPr>
            <w:tcW w:type="dxa" w:w="12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El componente de aprendizaje autónomo</w:t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Fundamentos teóricos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2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Praxis profesional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2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Epistemología y metodología de la investigación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2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Integración de saberes, contextos y cultura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2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2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Comunicación y lenguajes</w:t>
            </w:r>
          </w:p>
        </w:tc>
        <w:tc>
          <w:tcPr>
            <w:tcW w:type="dxa" w:w="115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7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22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Porcentaje de horas por unidad de organización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57"/>
        <w:gridCol w:w="3820"/>
      </w:tblGrid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Unidad de organización curricular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Porcentaje (%)</w:t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rFonts w:ascii="Helvetica" w:cs="Helvetica" w:hAnsi="Helvetica"/>
                <w:color w:val="333333"/>
                <w:sz w:val="16"/>
                <w:szCs w:val="16"/>
                <w:shd w:fill="FFFFFF" w:val="clear"/>
              </w:rPr>
            </w:pPr>
            <w:r>
              <w:rPr>
                <w:rFonts w:ascii="Helvetica" w:cs="Helvetica" w:hAnsi="Helvetica"/>
                <w:color w:val="333333"/>
                <w:sz w:val="16"/>
                <w:szCs w:val="16"/>
                <w:shd w:fill="FFFFFF" w:val="clear"/>
              </w:rPr>
              <w:t>Unidad básica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hd w:fill="FFFFFF" w:val="clear"/>
              </w:rPr>
            </w:pPr>
            <w:r>
              <w:rPr>
                <w:sz w:val="16"/>
                <w:shd w:fill="FFFFFF" w:val="clear"/>
              </w:rPr>
              <w:t>Unidad profesional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hd w:fill="FFFFFF" w:val="clear"/>
              </w:rPr>
            </w:pPr>
            <w:r>
              <w:rPr>
                <w:sz w:val="16"/>
                <w:shd w:fill="FFFFFF" w:val="clear"/>
              </w:rPr>
              <w:t>Unidad de titulación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Porcentaje de horas por campos de formación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57"/>
        <w:gridCol w:w="3820"/>
      </w:tblGrid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Unidad de organización curricular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Porcentaje (%)</w:t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cs="Helvetica"/>
                <w:color w:val="333333"/>
                <w:sz w:val="16"/>
                <w:szCs w:val="20"/>
                <w:shd w:fill="FFFFFF" w:val="clear"/>
              </w:rPr>
            </w:pPr>
            <w:r>
              <w:rPr>
                <w:rFonts w:cs="Helvetica"/>
                <w:color w:val="333333"/>
                <w:sz w:val="16"/>
                <w:szCs w:val="20"/>
                <w:shd w:fill="FFFFFF" w:val="clear"/>
              </w:rPr>
              <w:t>Fundamentos teórico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cs="Helvetica"/>
                <w:color w:val="333333"/>
                <w:sz w:val="16"/>
                <w:szCs w:val="20"/>
                <w:shd w:fill="FFFFFF" w:val="clear"/>
              </w:rPr>
            </w:pPr>
            <w:r>
              <w:rPr>
                <w:rFonts w:cs="Helvetica"/>
                <w:color w:val="333333"/>
                <w:sz w:val="16"/>
                <w:szCs w:val="20"/>
                <w:shd w:fill="FFFFFF" w:val="clear"/>
              </w:rPr>
              <w:t>Praxis profesional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4"/>
              </w:rPr>
            </w:pPr>
            <w:r>
              <w:rPr>
                <w:sz w:val="14"/>
              </w:rPr>
              <w:t>Epistemología y metodología de la investigación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cs="Helvetica"/>
                <w:color w:val="333333"/>
                <w:sz w:val="16"/>
                <w:szCs w:val="20"/>
                <w:shd w:fill="FFFFFF" w:val="clear"/>
              </w:rPr>
            </w:pPr>
            <w:r>
              <w:rPr>
                <w:rFonts w:cs="Helvetica"/>
                <w:color w:val="333333"/>
                <w:sz w:val="16"/>
                <w:szCs w:val="20"/>
                <w:shd w:fill="FFFFFF" w:val="clear"/>
              </w:rPr>
              <w:t>Integración de saberes, contextos y cultura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36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cs="Helvetica"/>
                <w:color w:val="333333"/>
                <w:sz w:val="16"/>
                <w:szCs w:val="20"/>
                <w:shd w:fill="FFFFFF" w:val="clear"/>
              </w:rPr>
            </w:pPr>
            <w:r>
              <w:rPr>
                <w:rFonts w:cs="Helvetica"/>
                <w:color w:val="333333"/>
                <w:sz w:val="16"/>
                <w:szCs w:val="20"/>
                <w:shd w:fill="FFFFFF" w:val="clear"/>
              </w:rPr>
              <w:t>Comunicación y lenguajes</w:t>
            </w:r>
          </w:p>
        </w:tc>
        <w:tc>
          <w:tcPr>
            <w:tcW w:type="dxa" w:w="38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0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Recursos de la Institución para el Proyecto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Equipamiento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65"/>
        <w:gridCol w:w="1527"/>
        <w:gridCol w:w="1528"/>
        <w:gridCol w:w="1528"/>
      </w:tblGrid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Nombre del laboratorio o taller</w:t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Equipamiento del laboratorio o taller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Metros cuadrados del laboratorio o taller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Puestos de trabajo del laboratorio o taller</w:t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Inventario de equipamiento por sedes donde se impartirá la carrera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65"/>
        <w:gridCol w:w="1528"/>
      </w:tblGrid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Sedes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Inventario</w:t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N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Bibliotecas específicas de la carrera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65"/>
        <w:gridCol w:w="1527"/>
        <w:gridCol w:w="1529"/>
      </w:tblGrid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Desglose por cantidad</w:t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Número</w:t>
            </w:r>
          </w:p>
        </w:tc>
        <w:tc>
          <w:tcPr>
            <w:tcW w:type="dxa" w:w="15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Descripción general</w:t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rFonts w:ascii="Helvetica" w:cs="Helvetica" w:hAnsi="Helvetica"/>
                <w:color w:val="333333"/>
                <w:sz w:val="11"/>
                <w:szCs w:val="11"/>
                <w:shd w:fill="FFFFFF" w:val="clear"/>
              </w:rPr>
            </w:pPr>
            <w:r>
              <w:rPr>
                <w:rFonts w:ascii="Helvetica" w:cs="Helvetica" w:hAnsi="Helvetica"/>
                <w:color w:val="333333"/>
                <w:sz w:val="11"/>
                <w:szCs w:val="11"/>
                <w:shd w:fill="FFFFFF" w:val="clear"/>
              </w:rPr>
              <w:t>Títulos y volúmenes disponibles</w:t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rFonts w:ascii="Helvetica" w:cs="Helvetica" w:hAnsi="Helvetica"/>
                <w:color w:val="333333"/>
                <w:sz w:val="11"/>
                <w:szCs w:val="11"/>
                <w:shd w:fill="FFFFFF" w:val="clear"/>
              </w:rPr>
            </w:pPr>
            <w:r>
              <w:rPr>
                <w:rFonts w:ascii="Helvetica" w:cs="Helvetica" w:hAnsi="Helvetica"/>
                <w:color w:val="333333"/>
                <w:sz w:val="11"/>
                <w:szCs w:val="11"/>
                <w:shd w:fill="FFFFFF" w:val="clear"/>
              </w:rPr>
              <w:t>Bases de datos en línea</w:t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rFonts w:ascii="Helvetica" w:cs="Helvetica" w:hAnsi="Helvetica"/>
                <w:color w:val="333333"/>
                <w:sz w:val="11"/>
                <w:szCs w:val="11"/>
                <w:shd w:fill="FFFFFF" w:val="clear"/>
              </w:rPr>
            </w:pPr>
            <w:r>
              <w:rPr>
                <w:rFonts w:ascii="Helvetica" w:cs="Helvetica" w:hAnsi="Helvetica"/>
                <w:color w:val="333333"/>
                <w:sz w:val="11"/>
                <w:szCs w:val="11"/>
                <w:shd w:fill="FFFFFF" w:val="clear"/>
              </w:rPr>
              <w:t>Suscripciones a revistas especializadas</w:t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Inventario de bibliotecas por sedes donde se impartirá la carrera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65"/>
        <w:gridCol w:w="1528"/>
      </w:tblGrid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Sedes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Inventario</w:t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N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Aulas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65"/>
        <w:gridCol w:w="1527"/>
        <w:gridCol w:w="1528"/>
        <w:gridCol w:w="1527"/>
        <w:gridCol w:w="1530"/>
      </w:tblGrid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Número de aula</w:t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Proyectores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Puntos de red de datos</w:t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Computadores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Otros (especifique)</w:t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Inventario de aulas por sedes donde se impartirá la carrera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65"/>
        <w:gridCol w:w="1528"/>
      </w:tblGrid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Sedes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Inventario</w:t>
            </w:r>
          </w:p>
        </w:tc>
      </w:tr>
      <w:tr>
        <w:trPr>
          <w:cantSplit w:val="false"/>
        </w:trPr>
        <w:tc>
          <w:tcPr>
            <w:tcW w:type="dxa" w:w="13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  <w:t>N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0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Profesores – Investigadores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Matriz para programas y primer año de carrera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-711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7"/>
        <w:gridCol w:w="841"/>
        <w:gridCol w:w="819"/>
        <w:gridCol w:w="2268"/>
        <w:gridCol w:w="1559"/>
        <w:gridCol w:w="1416"/>
        <w:gridCol w:w="851"/>
        <w:gridCol w:w="909"/>
        <w:gridCol w:w="1110"/>
      </w:tblGrid>
      <w:tr>
        <w:trPr>
          <w:cantSplit w:val="false"/>
        </w:trPr>
        <w:tc>
          <w:tcPr>
            <w:tcW w:type="dxa" w:w="8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Documento de identidad</w:t>
            </w:r>
          </w:p>
        </w:tc>
        <w:tc>
          <w:tcPr>
            <w:tcW w:type="dxa" w:w="84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Nombres y apellidos</w:t>
            </w:r>
          </w:p>
        </w:tc>
        <w:tc>
          <w:tcPr>
            <w:tcW w:type="dxa" w:w="81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Asignatura a impartir</w:t>
            </w:r>
          </w:p>
        </w:tc>
        <w:tc>
          <w:tcPr>
            <w:tcW w:type="dxa" w:w="226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Título en relación a la asignatura a impartir</w:t>
            </w:r>
          </w:p>
        </w:tc>
        <w:tc>
          <w:tcPr>
            <w:tcW w:type="dxa" w:w="15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Años de experiencia</w:t>
            </w:r>
          </w:p>
        </w:tc>
        <w:tc>
          <w:tcPr>
            <w:tcW w:type="dxa" w:w="141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No. de publicaciones</w:t>
            </w:r>
          </w:p>
        </w:tc>
        <w:tc>
          <w:tcPr>
            <w:tcW w:type="dxa" w:w="85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Categoría del docente</w:t>
            </w:r>
          </w:p>
        </w:tc>
        <w:tc>
          <w:tcPr>
            <w:tcW w:type="dxa" w:w="9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Horas de dedicación semanal</w:t>
            </w:r>
          </w:p>
        </w:tc>
        <w:tc>
          <w:tcPr>
            <w:tcW w:type="dxa" w:w="111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Tipo de relación de dependencia</w:t>
            </w:r>
          </w:p>
        </w:tc>
      </w:tr>
      <w:tr>
        <w:trPr>
          <w:cantSplit w:val="false"/>
        </w:trPr>
        <w:tc>
          <w:tcPr>
            <w:tcW w:type="dxa" w:w="8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1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3er nivel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Máximo de 4to nivel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 4to nivel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Docente en el área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Profesional en el área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Indexadas</w:t>
            </w:r>
          </w:p>
        </w:tc>
        <w:tc>
          <w:tcPr>
            <w:tcW w:type="dxa" w:w="5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Otras</w:t>
            </w:r>
          </w:p>
        </w:tc>
        <w:tc>
          <w:tcPr>
            <w:tcW w:type="dxa" w:w="85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111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</w:tr>
      <w:tr>
        <w:trPr>
          <w:cantSplit w:val="false"/>
        </w:trPr>
        <w:tc>
          <w:tcPr>
            <w:tcW w:type="dxa" w:w="8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5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11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Matriz para carreras a partir del segundo año o su equivalente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929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18"/>
        <w:gridCol w:w="2268"/>
        <w:gridCol w:w="1560"/>
        <w:gridCol w:w="1416"/>
        <w:gridCol w:w="850"/>
        <w:gridCol w:w="909"/>
        <w:gridCol w:w="1107"/>
      </w:tblGrid>
      <w:tr>
        <w:trPr>
          <w:cantSplit w:val="false"/>
        </w:trPr>
        <w:tc>
          <w:tcPr>
            <w:tcW w:type="dxa" w:w="8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Asignatura a impartir</w:t>
            </w:r>
          </w:p>
        </w:tc>
        <w:tc>
          <w:tcPr>
            <w:tcW w:type="dxa" w:w="226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Título en relación a la asignatura a impartir</w:t>
            </w:r>
          </w:p>
        </w:tc>
        <w:tc>
          <w:tcPr>
            <w:tcW w:type="dxa" w:w="156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Años de experiencia</w:t>
            </w:r>
          </w:p>
        </w:tc>
        <w:tc>
          <w:tcPr>
            <w:tcW w:type="dxa" w:w="141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No. de publicaciones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Categoría del docente</w:t>
            </w:r>
          </w:p>
        </w:tc>
        <w:tc>
          <w:tcPr>
            <w:tcW w:type="dxa" w:w="9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Horas de dedicación semanal</w:t>
            </w:r>
          </w:p>
        </w:tc>
        <w:tc>
          <w:tcPr>
            <w:tcW w:type="dxa" w:w="110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Tipo de relación de dependencia</w:t>
            </w:r>
          </w:p>
        </w:tc>
      </w:tr>
      <w:tr>
        <w:trPr>
          <w:cantSplit w:val="false"/>
        </w:trPr>
        <w:tc>
          <w:tcPr>
            <w:tcW w:type="dxa" w:w="8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3er nivel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Máximo de 4to nivel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 4to nivel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Docente en el área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Profesional en el área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Indexadas</w:t>
            </w:r>
          </w:p>
        </w:tc>
        <w:tc>
          <w:tcPr>
            <w:tcW w:type="dxa" w:w="5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Otras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</w:tr>
      <w:tr>
        <w:trPr>
          <w:cantSplit w:val="false"/>
        </w:trPr>
        <w:tc>
          <w:tcPr>
            <w:tcW w:type="dxa" w:w="8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5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11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</w:tr>
    </w:tbl>
    <w:p>
      <w:pPr>
        <w:pStyle w:val="style0"/>
        <w:shd w:fill="FFFFFF" w:val="clear"/>
        <w:spacing w:after="0" w:before="0" w:line="200" w:lineRule="atLeast"/>
        <w:contextualSpacing w:val="false"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Descripción general del perfil de profesores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Porcentaje de profesores a tiempo completo de la carrera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Porcentaje de profesores con maestría</w:t>
      </w:r>
    </w:p>
    <w:p>
      <w:pPr>
        <w:pStyle w:val="style27"/>
        <w:numPr>
          <w:ilvl w:val="2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Porcentaje de profesores con doctorado</w:t>
      </w:r>
    </w:p>
    <w:p>
      <w:pPr>
        <w:pStyle w:val="style27"/>
        <w:numPr>
          <w:ilvl w:val="0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Información Administrativa - Financiera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Descripción de la dependencia administrativa de la carrera o programa a la estructura interna de la universidad o escuela politécnica (*)</w:t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Estructura del Equipo Coordinador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8"/>
        <w:gridCol w:w="842"/>
        <w:gridCol w:w="992"/>
        <w:gridCol w:w="992"/>
        <w:gridCol w:w="849"/>
        <w:gridCol w:w="993"/>
        <w:gridCol w:w="566"/>
        <w:gridCol w:w="708"/>
        <w:gridCol w:w="850"/>
        <w:gridCol w:w="996"/>
      </w:tblGrid>
      <w:tr>
        <w:trPr>
          <w:cantSplit w:val="false"/>
        </w:trPr>
        <w:tc>
          <w:tcPr>
            <w:tcW w:type="dxa" w:w="8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Documento de identidad</w:t>
            </w:r>
          </w:p>
        </w:tc>
        <w:tc>
          <w:tcPr>
            <w:tcW w:type="dxa" w:w="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Nombres y apellidos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Nacionalidad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título de 3er nivel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Máximo título de 4to nivel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título de 4to nivel</w:t>
            </w:r>
          </w:p>
        </w:tc>
        <w:tc>
          <w:tcPr>
            <w:tcW w:type="dxa" w:w="5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Cargo</w:t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Función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Horas de dedicación semanal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Tipo de relación de dependencia</w:t>
            </w:r>
          </w:p>
        </w:tc>
      </w:tr>
      <w:tr>
        <w:trPr>
          <w:cantSplit w:val="false"/>
        </w:trPr>
        <w:tc>
          <w:tcPr>
            <w:tcW w:type="dxa" w:w="8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5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</w:tr>
    </w:tbl>
    <w:p>
      <w:pPr>
        <w:pStyle w:val="style0"/>
        <w:shd w:fill="FFFFFF" w:val="clear"/>
        <w:spacing w:after="0" w:before="0" w:line="200" w:lineRule="atLeast"/>
        <w:contextualSpacing w:val="false"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Estructura del Equipo Académico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8"/>
        <w:gridCol w:w="841"/>
        <w:gridCol w:w="993"/>
        <w:gridCol w:w="992"/>
        <w:gridCol w:w="849"/>
        <w:gridCol w:w="994"/>
        <w:gridCol w:w="566"/>
        <w:gridCol w:w="851"/>
        <w:gridCol w:w="994"/>
      </w:tblGrid>
      <w:tr>
        <w:trPr>
          <w:cantSplit w:val="false"/>
        </w:trPr>
        <w:tc>
          <w:tcPr>
            <w:tcW w:type="dxa" w:w="8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Documento de identidad</w:t>
            </w:r>
          </w:p>
        </w:tc>
        <w:tc>
          <w:tcPr>
            <w:tcW w:type="dxa" w:w="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Nombres y apellidos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Nacionalidad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título de 3er nivel</w:t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Máximo título de 4to nivel</w:t>
            </w:r>
          </w:p>
        </w:tc>
        <w:tc>
          <w:tcPr>
            <w:tcW w:type="dxa" w:w="9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Denominación de título de 4to nivel</w:t>
            </w:r>
          </w:p>
        </w:tc>
        <w:tc>
          <w:tcPr>
            <w:tcW w:type="dxa" w:w="5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Cargo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Horas de dedicación semanal</w:t>
            </w:r>
          </w:p>
        </w:tc>
        <w:tc>
          <w:tcPr>
            <w:tcW w:type="dxa" w:w="9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Tipo de relación de dependencia</w:t>
            </w:r>
          </w:p>
        </w:tc>
      </w:tr>
      <w:tr>
        <w:trPr>
          <w:cantSplit w:val="false"/>
        </w:trPr>
        <w:tc>
          <w:tcPr>
            <w:tcW w:type="dxa" w:w="8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5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99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</w:tr>
    </w:tbl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p>
      <w:pPr>
        <w:pStyle w:val="style27"/>
        <w:numPr>
          <w:ilvl w:val="1"/>
          <w:numId w:val="1"/>
        </w:numPr>
        <w:shd w:fill="FFFFFF" w:val="clear"/>
        <w:spacing w:after="0" w:before="0" w:line="200" w:lineRule="atLeast"/>
        <w:contextualSpacing/>
        <w:rPr/>
      </w:pPr>
      <w:r>
        <w:rPr/>
        <w:t>Presupuesto Anual</w:t>
      </w:r>
    </w:p>
    <w:p>
      <w:pPr>
        <w:pStyle w:val="style27"/>
        <w:shd w:fill="FFFFFF" w:val="clear"/>
        <w:spacing w:after="0" w:before="0" w:line="200" w:lineRule="atLeast"/>
        <w:ind w:hanging="0" w:left="1080" w:right="0"/>
        <w:contextualSpacing/>
        <w:rPr/>
      </w:pPr>
      <w:r>
        <w:rPr/>
      </w:r>
    </w:p>
    <w:tbl>
      <w:tblPr>
        <w:jc w:val="left"/>
        <w:tblInd w:type="dxa" w:w="124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3827"/>
        <w:gridCol w:w="3119"/>
      </w:tblGrid>
      <w:tr>
        <w:trPr>
          <w:cantSplit w:val="false"/>
        </w:trPr>
        <w:tc>
          <w:tcPr>
            <w:tcW w:type="dxa" w:w="382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Desglose</w:t>
            </w:r>
          </w:p>
        </w:tc>
        <w:tc>
          <w:tcPr>
            <w:tcW w:type="dxa" w:w="311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Año N</w:t>
            </w:r>
          </w:p>
        </w:tc>
      </w:tr>
      <w:tr>
        <w:trPr>
          <w:cantSplit w:val="false"/>
        </w:trPr>
        <w:tc>
          <w:tcPr>
            <w:tcW w:type="dxa" w:w="382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Provisión de Educación Superior (dólares)</w:t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7"/>
              <w:spacing w:after="0" w:before="0" w:line="100" w:lineRule="atLeast"/>
              <w:ind w:hanging="0" w:left="0" w:right="0"/>
              <w:contextualSpacing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Fomento y Desarrollo Científico y Tecnológico (dólares)</w:t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Gastos corrientes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</w:t>
            </w:r>
            <w:r>
              <w:rPr>
                <w:sz w:val="12"/>
              </w:rPr>
              <w:t>Gastos en personal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      </w:t>
            </w:r>
            <w:r>
              <w:rPr>
                <w:sz w:val="12"/>
              </w:rPr>
              <w:t>Profesores e investigadores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      </w:t>
            </w:r>
            <w:r>
              <w:rPr>
                <w:sz w:val="12"/>
              </w:rPr>
              <w:t>Administrativos no docentes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</w:t>
            </w:r>
            <w:r>
              <w:rPr>
                <w:sz w:val="12"/>
              </w:rPr>
              <w:t>Bienes y servicios de consumos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</w:t>
            </w:r>
            <w:r>
              <w:rPr>
                <w:sz w:val="12"/>
              </w:rPr>
              <w:t>Becas y ayudas financieras  estudiantiles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</w:t>
            </w:r>
            <w:r>
              <w:rPr>
                <w:sz w:val="12"/>
              </w:rPr>
              <w:t>Gastos financieros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</w:t>
            </w:r>
            <w:r>
              <w:rPr>
                <w:sz w:val="12"/>
              </w:rPr>
              <w:t>Otros gastos corrientes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Inversión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 xml:space="preserve">       </w:t>
            </w:r>
            <w:r>
              <w:rPr>
                <w:sz w:val="12"/>
              </w:rPr>
              <w:t>Infraestructura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Equipamiento (no computacional)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Equipamiento computacional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Bibliotecas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SUBTOTAL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Administración central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Gastos en vinculación con la sociedad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type="dxa" w:w="38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2"/>
              </w:rPr>
            </w:pPr>
            <w:r>
              <w:rPr>
                <w:sz w:val="12"/>
              </w:rPr>
              <w:t>GASTO TOTAL DE LA CARRERA</w:t>
            </w:r>
          </w:p>
        </w:tc>
        <w:tc>
          <w:tcPr>
            <w:tcW w:type="dxa" w:w="15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  <w:tc>
          <w:tcPr>
            <w:tcW w:type="dxa" w:w="1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sz w:val="16"/>
                <w:szCs w:val="16"/>
                <w:shd w:fill="FFFFFF" w:val="clear"/>
              </w:rPr>
            </w:pPr>
            <w:r>
              <w:rPr>
                <w:sz w:val="16"/>
                <w:szCs w:val="16"/>
                <w:shd w:fill="FFFFFF" w:val="clear"/>
              </w:rPr>
            </w:r>
          </w:p>
        </w:tc>
      </w:tr>
    </w:tbl>
    <w:p>
      <w:pPr>
        <w:pStyle w:val="style0"/>
        <w:shd w:fill="FFFFFF" w:val="clear"/>
        <w:spacing w:after="0" w:before="0" w:line="200" w:lineRule="atLeast"/>
        <w:contextualSpacing w:val="false"/>
        <w:rPr/>
      </w:pPr>
      <w:r>
        <w:rPr/>
      </w:r>
    </w:p>
    <w:sectPr>
      <w:type w:val="nextPage"/>
      <w:pgSz w:h="16838" w:w="11906"/>
      <w:pgMar w:bottom="1417" w:footer="0" w:gutter="0" w:header="0" w:left="1701" w:right="1701" w:top="1417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default"/>
  </w:font>
  <w:font w:name="Helvetica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36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WenQuanYi Zen Hei Sharp" w:hAnsi="Calibri"/>
      <w:color w:val="auto"/>
      <w:sz w:val="20"/>
      <w:szCs w:val="22"/>
      <w:lang w:bidi="ar-SA" w:eastAsia="en-US" w:val="es-EC"/>
    </w:rPr>
  </w:style>
  <w:style w:styleId="style1" w:type="paragraph">
    <w:name w:val="Heading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8"/>
    </w:rPr>
  </w:style>
  <w:style w:styleId="style2" w:type="paragraph">
    <w:name w:val="Heading 2"/>
    <w:basedOn w:val="style0"/>
    <w:next w:val="style2"/>
    <w:pPr>
      <w:keepNext/>
      <w:keepLines/>
      <w:spacing w:after="0" w:before="200"/>
      <w:contextualSpacing w:val="false"/>
    </w:pPr>
    <w:rPr>
      <w:rFonts w:ascii="Cambria" w:cs="" w:hAnsi="Cambria"/>
      <w:b/>
      <w:bCs/>
      <w:color w:val="4F81BD"/>
      <w:sz w:val="26"/>
      <w:szCs w:val="26"/>
    </w:rPr>
  </w:style>
  <w:style w:styleId="style4" w:type="paragraph">
    <w:name w:val="Heading 4"/>
    <w:basedOn w:val="style0"/>
    <w:next w:val="style4"/>
    <w:pPr>
      <w:spacing w:after="280" w:before="280" w:line="100" w:lineRule="atLeast"/>
      <w:contextualSpacing w:val="false"/>
    </w:pPr>
    <w:rPr>
      <w:rFonts w:ascii="Times New Roman" w:cs="Times New Roman" w:eastAsia="Times New Roman" w:hAnsi="Times New Roman"/>
      <w:b/>
      <w:bCs/>
      <w:sz w:val="24"/>
      <w:szCs w:val="24"/>
      <w:lang w:eastAsia="es-EC"/>
    </w:rPr>
  </w:style>
  <w:style w:styleId="style15" w:type="character">
    <w:name w:val="Default Paragraph Font"/>
    <w:next w:val="style15"/>
    <w:rPr/>
  </w:style>
  <w:style w:styleId="style16" w:type="character">
    <w:name w:val="Título 4 Car"/>
    <w:basedOn w:val="style15"/>
    <w:next w:val="style16"/>
    <w:rPr>
      <w:rFonts w:ascii="Times New Roman" w:cs="Times New Roman" w:eastAsia="Times New Roman" w:hAnsi="Times New Roman"/>
      <w:b/>
      <w:bCs/>
      <w:sz w:val="24"/>
      <w:szCs w:val="24"/>
      <w:lang w:eastAsia="es-EC"/>
    </w:rPr>
  </w:style>
  <w:style w:styleId="style17" w:type="character">
    <w:name w:val="Título 2 Car"/>
    <w:basedOn w:val="style15"/>
    <w:next w:val="style17"/>
    <w:rPr>
      <w:rFonts w:ascii="Cambria" w:cs="" w:hAnsi="Cambria"/>
      <w:b/>
      <w:bCs/>
      <w:color w:val="4F81BD"/>
      <w:sz w:val="26"/>
      <w:szCs w:val="26"/>
    </w:rPr>
  </w:style>
  <w:style w:styleId="style18" w:type="character">
    <w:name w:val="Título 1 Car"/>
    <w:basedOn w:val="style15"/>
    <w:next w:val="style18"/>
    <w:rPr>
      <w:rFonts w:ascii="Cambria" w:cs="" w:hAnsi="Cambria"/>
      <w:b/>
      <w:bCs/>
      <w:color w:val="365F91"/>
      <w:sz w:val="28"/>
      <w:szCs w:val="28"/>
    </w:rPr>
  </w:style>
  <w:style w:styleId="style19" w:type="character">
    <w:name w:val="Internet Link"/>
    <w:basedOn w:val="style15"/>
    <w:next w:val="style19"/>
    <w:rPr>
      <w:color w:val="0000FF"/>
      <w:u w:val="single"/>
      <w:lang w:bidi="zxx-" w:eastAsia="zxx-" w:val="zxx-"/>
    </w:rPr>
  </w:style>
  <w:style w:styleId="style20" w:type="character">
    <w:name w:val="ListLabel 1"/>
    <w:next w:val="style20"/>
    <w:rPr>
      <w:rFonts w:cs="Courier New"/>
    </w:rPr>
  </w:style>
  <w:style w:styleId="style21" w:type="paragraph">
    <w:name w:val="Heading"/>
    <w:basedOn w:val="style0"/>
    <w:next w:val="style22"/>
    <w:pPr>
      <w:keepNext/>
      <w:spacing w:after="120" w:before="240"/>
      <w:contextualSpacing w:val="false"/>
    </w:pPr>
    <w:rPr>
      <w:rFonts w:ascii="Liberation Sans;Arial" w:cs="Lohit Devanagari" w:eastAsia="WenQuanYi Zen Hei Sharp" w:hAnsi="Liberation Sans;Arial"/>
      <w:sz w:val="28"/>
      <w:szCs w:val="28"/>
    </w:rPr>
  </w:style>
  <w:style w:styleId="style22" w:type="paragraph">
    <w:name w:val="Text Body"/>
    <w:basedOn w:val="style0"/>
    <w:next w:val="style22"/>
    <w:pPr>
      <w:spacing w:after="120" w:before="0"/>
      <w:contextualSpacing w:val="false"/>
    </w:pPr>
    <w:rPr/>
  </w:style>
  <w:style w:styleId="style23" w:type="paragraph">
    <w:name w:val="List"/>
    <w:basedOn w:val="style22"/>
    <w:next w:val="style23"/>
    <w:pPr/>
    <w:rPr>
      <w:rFonts w:cs="Lohit Devanagari"/>
    </w:rPr>
  </w:style>
  <w:style w:styleId="style24" w:type="paragraph">
    <w:name w:val="Caption"/>
    <w:basedOn w:val="style0"/>
    <w:next w:val="style24"/>
    <w:pPr>
      <w:suppressLineNumbers/>
      <w:spacing w:after="120" w:before="120"/>
      <w:contextualSpacing w:val="false"/>
    </w:pPr>
    <w:rPr>
      <w:rFonts w:cs="Lohit Devanagari"/>
      <w:i/>
      <w:iCs/>
      <w:sz w:val="24"/>
      <w:szCs w:val="24"/>
    </w:rPr>
  </w:style>
  <w:style w:styleId="style25" w:type="paragraph">
    <w:name w:val="Index"/>
    <w:basedOn w:val="style0"/>
    <w:next w:val="style25"/>
    <w:pPr>
      <w:suppressLineNumbers/>
    </w:pPr>
    <w:rPr>
      <w:rFonts w:cs="Lohit Devanagari"/>
    </w:rPr>
  </w:style>
  <w:style w:styleId="style26" w:type="paragraph">
    <w:name w:val="No Spacing"/>
    <w:next w:val="style26"/>
    <w:pPr>
      <w:widowControl/>
      <w:suppressAutoHyphens w:val="true"/>
      <w:spacing w:after="0" w:before="0" w:line="100" w:lineRule="atLeast"/>
      <w:contextualSpacing w:val="false"/>
    </w:pPr>
    <w:rPr>
      <w:rFonts w:ascii="Calibri" w:cs="Calibri" w:eastAsia="WenQuanYi Zen Hei Sharp" w:hAnsi="Calibri"/>
      <w:color w:val="auto"/>
      <w:sz w:val="22"/>
      <w:szCs w:val="22"/>
      <w:lang w:bidi="ar-SA" w:eastAsia="en-US" w:val="es-EC"/>
    </w:rPr>
  </w:style>
  <w:style w:styleId="style27" w:type="paragraph">
    <w:name w:val="List Paragraph"/>
    <w:basedOn w:val="style0"/>
    <w:next w:val="style27"/>
    <w:pPr>
      <w:spacing w:after="20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2014-02-04T03:52:00Z</dcterms:created>
  <dc:creator>Jorge Luis Salas Sarmiento</dc:creator>
  <cp:lastModifiedBy>Jorge Luis Salas Sarmiento</cp:lastModifiedBy>
  <dcterms:modified xsi:type="dcterms:W3CDTF">2014-02-04T04:38:00Z</dcterms:modified>
  <cp:revision>10</cp:revision>
</cp:coreProperties>
</file>